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A6" w:rsidRPr="002F0BA6" w:rsidRDefault="002F0BA6" w:rsidP="002F0BA6">
      <w:pPr>
        <w:jc w:val="center"/>
        <w:rPr>
          <w:noProof/>
          <w:sz w:val="36"/>
          <w:szCs w:val="36"/>
          <w:u w:val="single"/>
        </w:rPr>
      </w:pPr>
      <w:r w:rsidRPr="002F0BA6">
        <w:rPr>
          <w:noProof/>
          <w:sz w:val="36"/>
          <w:szCs w:val="36"/>
          <w:u w:val="single"/>
        </w:rPr>
        <w:t>Стабилизатор тока светодиода</w:t>
      </w:r>
    </w:p>
    <w:p w:rsidR="00F83EE1" w:rsidRDefault="002F0BA6" w:rsidP="002F0BA6">
      <w:pPr>
        <w:jc w:val="center"/>
      </w:pPr>
      <w:r>
        <w:rPr>
          <w:noProof/>
        </w:rPr>
        <w:drawing>
          <wp:inline distT="0" distB="0" distL="0" distR="0">
            <wp:extent cx="4762500" cy="2381250"/>
            <wp:effectExtent l="19050" t="0" r="0" b="0"/>
            <wp:docPr id="2" name="Рисунок 2" descr="E:\ФОРУМ\ФОТО\557__500x500_sxema-stabilizatora-toka-na-ou-lm358-i-kt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ОРУМ\ФОТО\557__500x500_sxema-stabilizatora-toka-na-ou-lm358-i-kt8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A6" w:rsidRPr="004B2050" w:rsidRDefault="002F0BA6">
      <w:pPr>
        <w:rPr>
          <w:rFonts w:ascii="Stencil" w:hAnsi="Stencil" w:cs="Arial"/>
          <w:color w:val="333333"/>
          <w:sz w:val="24"/>
          <w:szCs w:val="24"/>
          <w:shd w:val="clear" w:color="auto" w:fill="FFFFFF"/>
        </w:rPr>
      </w:pP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качестве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стабилизатора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предложена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схем</w:t>
      </w:r>
      <w:r w:rsid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операционном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усилителе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LM358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транзисторе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КТ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817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Схема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помимо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того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довольно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простая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выполнена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доступных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деталях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очень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хорошо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держит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</w:t>
      </w:r>
      <w:proofErr w:type="gramEnd"/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стабилизированный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заданном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уровне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сравнению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другими</w:t>
      </w:r>
      <w:r w:rsid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аналогичными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стабилизаторами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Диод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1n4001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паре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R3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создает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опорное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напряжение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для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LM358,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куда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попадает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="004B2050"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через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делитель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резисторах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R2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R4.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качестве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шунта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выступает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R1.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При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помощи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резистора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R2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задается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необходимый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уровень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стабилизированного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.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Чтобы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выставить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нужный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достаточно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вместо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мощного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светодиода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подсоединить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амперметр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и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подобрать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сопротивление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R2.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Когда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ток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будет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равен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необходимому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значению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,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впаять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 xml:space="preserve"> </w:t>
      </w:r>
      <w:r w:rsidRPr="004B2050">
        <w:rPr>
          <w:rFonts w:ascii="Arial" w:hAnsi="Arial" w:cs="Arial"/>
          <w:color w:val="333333"/>
          <w:sz w:val="24"/>
          <w:szCs w:val="24"/>
          <w:shd w:val="clear" w:color="auto" w:fill="FFFFFF"/>
        </w:rPr>
        <w:t>светодиод</w:t>
      </w:r>
      <w:r w:rsidRPr="004B2050">
        <w:rPr>
          <w:rFonts w:ascii="Stencil" w:hAnsi="Stencil" w:cs="Arial"/>
          <w:color w:val="333333"/>
          <w:sz w:val="24"/>
          <w:szCs w:val="24"/>
          <w:shd w:val="clear" w:color="auto" w:fill="FFFFFF"/>
        </w:rPr>
        <w:t>.</w:t>
      </w:r>
    </w:p>
    <w:p w:rsidR="002F0BA6" w:rsidRDefault="002F0BA6" w:rsidP="002F0BA6">
      <w:pPr>
        <w:jc w:val="center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color w:val="333333"/>
          <w:sz w:val="21"/>
          <w:szCs w:val="21"/>
          <w:shd w:val="clear" w:color="auto" w:fill="FFFFFF"/>
        </w:rPr>
        <w:drawing>
          <wp:inline distT="0" distB="0" distL="0" distR="0">
            <wp:extent cx="4381500" cy="4762500"/>
            <wp:effectExtent l="19050" t="0" r="0" b="0"/>
            <wp:docPr id="3" name="Рисунок 3" descr="E:\ФОРУМ\ФОТО\556__500x500_prostoj-nadezhnyj-stabilizator-toka-na-ou-lm358-dlya-moshhnyx-svetodiod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ОРУМ\ФОТО\556__500x500_prostoj-nadezhnyj-stabilizator-toka-na-ou-lm358-dlya-moshhnyx-svetodiodov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BA6" w:rsidRDefault="002F0BA6"/>
    <w:sectPr w:rsidR="002F0BA6" w:rsidSect="002F0BA6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0BA6"/>
    <w:rsid w:val="002F0BA6"/>
    <w:rsid w:val="004B2050"/>
    <w:rsid w:val="00F83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B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625</Characters>
  <Application>Microsoft Office Word</Application>
  <DocSecurity>0</DocSecurity>
  <Lines>5</Lines>
  <Paragraphs>1</Paragraphs>
  <ScaleCrop>false</ScaleCrop>
  <Company>КРУИ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2017-01-28T18:33:00Z</dcterms:created>
  <dcterms:modified xsi:type="dcterms:W3CDTF">2017-01-29T07:39:00Z</dcterms:modified>
</cp:coreProperties>
</file>